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150F3D3B" w:rsidR="002F4310" w:rsidRPr="002F4310" w:rsidRDefault="006956FF" w:rsidP="002F64C9">
      <w:pPr>
        <w:ind w:left="-851" w:right="43"/>
        <w:jc w:val="center"/>
      </w:pPr>
      <w:r w:rsidRPr="006956FF">
        <w:rPr>
          <w:b/>
          <w:sz w:val="32"/>
          <w:szCs w:val="32"/>
        </w:rPr>
        <w:t>AFFIDAVIT FOR AN ASSIGNED CONTRACT</w:t>
      </w:r>
      <w:r>
        <w:rPr>
          <w:b/>
          <w:sz w:val="32"/>
          <w:szCs w:val="32"/>
        </w:rPr>
        <w:br/>
      </w:r>
      <w:r w:rsidRPr="006956FF">
        <w:rPr>
          <w:sz w:val="18"/>
          <w:szCs w:val="18"/>
        </w:rPr>
        <w:t>OR A RECONTRACT WHERE DEED IS GIVEN DIRECT FROM ULTIMATE SELLER TO ULTIMATE PURCHASER</w:t>
      </w:r>
      <w:r w:rsidRPr="006956FF">
        <w:t xml:space="preserve"> </w:t>
      </w:r>
      <w:r>
        <w:br/>
      </w:r>
      <w:r w:rsidR="002F4310">
        <w:t>(</w:t>
      </w:r>
      <w:r w:rsidR="00CE3FC8">
        <w:t>Under Section 255 Tax Law</w:t>
      </w:r>
      <w:r w:rsidR="002F4310">
        <w:t>)</w:t>
      </w:r>
    </w:p>
    <w:p w14:paraId="513F7FA0" w14:textId="77777777" w:rsidR="007F54EA" w:rsidRDefault="007F54EA" w:rsidP="002F64C9">
      <w:pPr>
        <w:ind w:left="-851" w:right="43"/>
        <w:rPr>
          <w:sz w:val="24"/>
        </w:rPr>
      </w:pPr>
    </w:p>
    <w:p w14:paraId="6F06E23C" w14:textId="77777777" w:rsidR="00492CBF" w:rsidRDefault="00492CBF" w:rsidP="002F64C9">
      <w:pPr>
        <w:ind w:left="-851" w:right="43"/>
        <w:rPr>
          <w:sz w:val="24"/>
        </w:rPr>
      </w:pPr>
    </w:p>
    <w:p w14:paraId="0C0FFDDC" w14:textId="494E5E1F" w:rsidR="007F54EA" w:rsidRPr="000B5D20" w:rsidRDefault="000F5400" w:rsidP="002F64C9">
      <w:pPr>
        <w:ind w:left="-851" w:right="43"/>
        <w:rPr>
          <w:sz w:val="24"/>
          <w:szCs w:val="24"/>
        </w:rPr>
      </w:pPr>
      <w:r w:rsidRPr="000B5D20">
        <w:rPr>
          <w:sz w:val="24"/>
          <w:szCs w:val="24"/>
        </w:rPr>
        <w:t>STATE OF NEW YORK</w:t>
      </w:r>
      <w:r w:rsidR="007F54EA" w:rsidRPr="000B5D20">
        <w:rPr>
          <w:sz w:val="24"/>
          <w:szCs w:val="24"/>
        </w:rPr>
        <w:tab/>
      </w:r>
      <w:r w:rsidR="007F54EA" w:rsidRPr="000B5D20">
        <w:rPr>
          <w:sz w:val="24"/>
          <w:szCs w:val="24"/>
        </w:rPr>
        <w:tab/>
        <w:t>}</w:t>
      </w:r>
    </w:p>
    <w:p w14:paraId="42B4DB2B" w14:textId="6C3D339B" w:rsidR="00560FEB" w:rsidRPr="000B5D20" w:rsidRDefault="00560FEB" w:rsidP="002F64C9">
      <w:pPr>
        <w:ind w:left="-851" w:right="43"/>
        <w:rPr>
          <w:sz w:val="24"/>
          <w:szCs w:val="24"/>
        </w:rPr>
      </w:pPr>
      <w:r w:rsidRPr="000B5D20">
        <w:rPr>
          <w:sz w:val="24"/>
          <w:szCs w:val="24"/>
        </w:rPr>
        <w:tab/>
      </w:r>
      <w:r w:rsidRPr="000B5D20">
        <w:rPr>
          <w:sz w:val="24"/>
          <w:szCs w:val="24"/>
        </w:rPr>
        <w:tab/>
      </w:r>
      <w:r w:rsidRPr="000B5D20">
        <w:rPr>
          <w:sz w:val="24"/>
          <w:szCs w:val="24"/>
        </w:rPr>
        <w:tab/>
      </w:r>
      <w:r w:rsidRPr="000B5D20">
        <w:rPr>
          <w:sz w:val="24"/>
          <w:szCs w:val="24"/>
        </w:rPr>
        <w:tab/>
      </w:r>
      <w:r w:rsidRPr="000B5D20">
        <w:rPr>
          <w:sz w:val="24"/>
          <w:szCs w:val="24"/>
        </w:rPr>
        <w:tab/>
      </w:r>
      <w:r w:rsidRPr="000B5D20">
        <w:rPr>
          <w:sz w:val="24"/>
          <w:szCs w:val="24"/>
        </w:rPr>
        <w:tab/>
        <w:t>} ss:</w:t>
      </w:r>
    </w:p>
    <w:p w14:paraId="5C8AA781" w14:textId="5E7D99A3" w:rsidR="007F54EA" w:rsidRPr="000B5D20" w:rsidRDefault="000F5400" w:rsidP="002F64C9">
      <w:pPr>
        <w:ind w:left="-851" w:right="43"/>
        <w:rPr>
          <w:sz w:val="24"/>
          <w:szCs w:val="24"/>
        </w:rPr>
      </w:pPr>
      <w:r w:rsidRPr="000B5D20">
        <w:rPr>
          <w:sz w:val="24"/>
          <w:szCs w:val="24"/>
        </w:rPr>
        <w:t xml:space="preserve">COUNTY OF </w:t>
      </w:r>
      <w:r w:rsidR="0034614D" w:rsidRPr="000B5D20">
        <w:rPr>
          <w:sz w:val="24"/>
          <w:szCs w:val="24"/>
        </w:rPr>
        <w:fldChar w:fldCharType="begin">
          <w:ffData>
            <w:name w:val=""/>
            <w:enabled/>
            <w:calcOnExit w:val="0"/>
            <w:textInput>
              <w:format w:val="UPPERCASE"/>
            </w:textInput>
          </w:ffData>
        </w:fldChar>
      </w:r>
      <w:r w:rsidR="0034614D" w:rsidRPr="000B5D20">
        <w:rPr>
          <w:sz w:val="24"/>
          <w:szCs w:val="24"/>
        </w:rPr>
        <w:instrText xml:space="preserve"> FORMTEXT </w:instrText>
      </w:r>
      <w:r w:rsidR="0034614D" w:rsidRPr="000B5D20">
        <w:rPr>
          <w:sz w:val="24"/>
          <w:szCs w:val="24"/>
        </w:rPr>
      </w:r>
      <w:r w:rsidR="0034614D" w:rsidRPr="000B5D20">
        <w:rPr>
          <w:sz w:val="24"/>
          <w:szCs w:val="24"/>
        </w:rPr>
        <w:fldChar w:fldCharType="separate"/>
      </w:r>
      <w:r w:rsidR="0034614D" w:rsidRPr="000B5D20">
        <w:rPr>
          <w:noProof/>
          <w:sz w:val="24"/>
          <w:szCs w:val="24"/>
        </w:rPr>
        <w:t> </w:t>
      </w:r>
      <w:r w:rsidR="0034614D" w:rsidRPr="000B5D20">
        <w:rPr>
          <w:noProof/>
          <w:sz w:val="24"/>
          <w:szCs w:val="24"/>
        </w:rPr>
        <w:t> </w:t>
      </w:r>
      <w:r w:rsidR="0034614D" w:rsidRPr="000B5D20">
        <w:rPr>
          <w:noProof/>
          <w:sz w:val="24"/>
          <w:szCs w:val="24"/>
        </w:rPr>
        <w:t> </w:t>
      </w:r>
      <w:r w:rsidR="0034614D" w:rsidRPr="000B5D20">
        <w:rPr>
          <w:noProof/>
          <w:sz w:val="24"/>
          <w:szCs w:val="24"/>
        </w:rPr>
        <w:t> </w:t>
      </w:r>
      <w:r w:rsidR="0034614D" w:rsidRPr="000B5D20">
        <w:rPr>
          <w:noProof/>
          <w:sz w:val="24"/>
          <w:szCs w:val="24"/>
        </w:rPr>
        <w:t> </w:t>
      </w:r>
      <w:r w:rsidR="0034614D" w:rsidRPr="000B5D20">
        <w:rPr>
          <w:sz w:val="24"/>
          <w:szCs w:val="24"/>
        </w:rPr>
        <w:fldChar w:fldCharType="end"/>
      </w:r>
      <w:r w:rsidR="00346843" w:rsidRPr="000B5D20">
        <w:rPr>
          <w:sz w:val="24"/>
          <w:szCs w:val="24"/>
        </w:rPr>
        <w:tab/>
      </w:r>
      <w:r w:rsidR="00346843" w:rsidRPr="000B5D20">
        <w:rPr>
          <w:sz w:val="24"/>
          <w:szCs w:val="24"/>
        </w:rPr>
        <w:tab/>
      </w:r>
      <w:r w:rsidR="007F54EA" w:rsidRPr="000B5D20">
        <w:rPr>
          <w:sz w:val="24"/>
          <w:szCs w:val="24"/>
        </w:rPr>
        <w:t>}</w:t>
      </w:r>
    </w:p>
    <w:p w14:paraId="5C6FD914" w14:textId="77777777" w:rsidR="002F4310" w:rsidRPr="000B5D20" w:rsidRDefault="002F4310" w:rsidP="002F64C9">
      <w:pPr>
        <w:ind w:left="-851" w:right="43"/>
        <w:rPr>
          <w:sz w:val="24"/>
          <w:szCs w:val="24"/>
        </w:rPr>
      </w:pPr>
    </w:p>
    <w:p w14:paraId="49E7B54C" w14:textId="77777777" w:rsidR="002F4310" w:rsidRPr="000B5D20" w:rsidRDefault="002F4310" w:rsidP="002F64C9">
      <w:pPr>
        <w:ind w:left="-851" w:right="43"/>
        <w:rPr>
          <w:sz w:val="24"/>
          <w:szCs w:val="24"/>
        </w:rPr>
      </w:pPr>
    </w:p>
    <w:bookmarkStart w:id="0" w:name="_Hlk98530050"/>
    <w:p w14:paraId="670DC4D8" w14:textId="7DB3F884" w:rsidR="006956FF" w:rsidRPr="000B5D20" w:rsidRDefault="008A6D69" w:rsidP="002F64C9">
      <w:pPr>
        <w:ind w:left="-851" w:right="43"/>
        <w:rPr>
          <w:sz w:val="24"/>
          <w:szCs w:val="24"/>
        </w:rPr>
      </w:pP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bookmarkEnd w:id="0"/>
      <w:r w:rsidR="00161270" w:rsidRPr="000B5D20">
        <w:rPr>
          <w:sz w:val="24"/>
          <w:szCs w:val="24"/>
        </w:rPr>
        <w:t>,</w:t>
      </w:r>
      <w:r w:rsidR="007F54EA" w:rsidRPr="000B5D20">
        <w:rPr>
          <w:sz w:val="24"/>
          <w:szCs w:val="24"/>
        </w:rPr>
        <w:t xml:space="preserve"> </w:t>
      </w:r>
      <w:r w:rsidR="006956FF" w:rsidRPr="000B5D20">
        <w:rPr>
          <w:sz w:val="24"/>
          <w:szCs w:val="24"/>
        </w:rPr>
        <w:t xml:space="preserve">residing at, </w:t>
      </w:r>
      <w:r w:rsidR="006956FF" w:rsidRPr="000B5D20">
        <w:rPr>
          <w:sz w:val="24"/>
          <w:szCs w:val="24"/>
        </w:rPr>
        <w:fldChar w:fldCharType="begin">
          <w:ffData>
            <w:name w:val=""/>
            <w:enabled/>
            <w:calcOnExit w:val="0"/>
            <w:textInput/>
          </w:ffData>
        </w:fldChar>
      </w:r>
      <w:r w:rsidR="006956FF" w:rsidRPr="000B5D20">
        <w:rPr>
          <w:sz w:val="24"/>
          <w:szCs w:val="24"/>
        </w:rPr>
        <w:instrText xml:space="preserve"> FORMTEXT </w:instrText>
      </w:r>
      <w:r w:rsidR="006956FF" w:rsidRPr="000B5D20">
        <w:rPr>
          <w:sz w:val="24"/>
          <w:szCs w:val="24"/>
        </w:rPr>
      </w:r>
      <w:r w:rsidR="006956FF" w:rsidRPr="000B5D20">
        <w:rPr>
          <w:sz w:val="24"/>
          <w:szCs w:val="24"/>
        </w:rPr>
        <w:fldChar w:fldCharType="separate"/>
      </w:r>
      <w:r w:rsidR="006956FF" w:rsidRPr="000B5D20">
        <w:rPr>
          <w:noProof/>
          <w:sz w:val="24"/>
          <w:szCs w:val="24"/>
        </w:rPr>
        <w:t> </w:t>
      </w:r>
      <w:r w:rsidR="006956FF" w:rsidRPr="000B5D20">
        <w:rPr>
          <w:noProof/>
          <w:sz w:val="24"/>
          <w:szCs w:val="24"/>
        </w:rPr>
        <w:t> </w:t>
      </w:r>
      <w:r w:rsidR="006956FF" w:rsidRPr="000B5D20">
        <w:rPr>
          <w:noProof/>
          <w:sz w:val="24"/>
          <w:szCs w:val="24"/>
        </w:rPr>
        <w:t> </w:t>
      </w:r>
      <w:r w:rsidR="006956FF" w:rsidRPr="000B5D20">
        <w:rPr>
          <w:noProof/>
          <w:sz w:val="24"/>
          <w:szCs w:val="24"/>
        </w:rPr>
        <w:t> </w:t>
      </w:r>
      <w:r w:rsidR="006956FF" w:rsidRPr="000B5D20">
        <w:rPr>
          <w:noProof/>
          <w:sz w:val="24"/>
          <w:szCs w:val="24"/>
        </w:rPr>
        <w:t> </w:t>
      </w:r>
      <w:r w:rsidR="006956FF" w:rsidRPr="000B5D20">
        <w:rPr>
          <w:sz w:val="24"/>
          <w:szCs w:val="24"/>
        </w:rPr>
        <w:fldChar w:fldCharType="end"/>
      </w:r>
      <w:r w:rsidR="006956FF" w:rsidRPr="000B5D20">
        <w:rPr>
          <w:sz w:val="24"/>
          <w:szCs w:val="24"/>
        </w:rPr>
        <w:t>, being duly sworn, deposes and says:</w:t>
      </w:r>
    </w:p>
    <w:p w14:paraId="164571EE" w14:textId="77777777" w:rsidR="006956FF" w:rsidRPr="000B5D20" w:rsidRDefault="006956FF" w:rsidP="002F64C9">
      <w:pPr>
        <w:ind w:left="-851" w:right="43"/>
        <w:rPr>
          <w:sz w:val="24"/>
          <w:szCs w:val="24"/>
        </w:rPr>
      </w:pPr>
    </w:p>
    <w:p w14:paraId="01307AAD" w14:textId="118141F4" w:rsidR="006956FF" w:rsidRPr="000B5D20" w:rsidRDefault="006956FF" w:rsidP="002F64C9">
      <w:pPr>
        <w:ind w:left="-851" w:right="43"/>
        <w:rPr>
          <w:sz w:val="24"/>
          <w:szCs w:val="24"/>
        </w:rPr>
      </w:pPr>
      <w:r w:rsidRPr="000B5D20">
        <w:rPr>
          <w:sz w:val="24"/>
          <w:szCs w:val="24"/>
        </w:rPr>
        <w:t xml:space="preserve">That the deponent is the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of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a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corporation. Purchaser of premise situate lying and being in the Borough of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County of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Land/Tax Map of the County of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0047335E" w:rsidRPr="000B5D20">
        <w:rPr>
          <w:sz w:val="24"/>
          <w:szCs w:val="24"/>
        </w:rPr>
        <w:t xml:space="preserve"> </w:t>
      </w:r>
      <w:r w:rsidRPr="000B5D20">
        <w:rPr>
          <w:sz w:val="24"/>
          <w:szCs w:val="24"/>
        </w:rPr>
        <w:t xml:space="preserve">as Section,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Block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and Lot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and commonly designated as and by the street number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by virtue of a certain contract of sale dated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20</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Made by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xml:space="preserve">, as seller. The price for said purchase is the sum of </w:t>
      </w: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r w:rsidRPr="000B5D20">
        <w:rPr>
          <w:sz w:val="24"/>
          <w:szCs w:val="24"/>
        </w:rPr>
        <w:t>, cash. (Subject to mortgages and other continuing Liens as indicated on the Real Property Transfer Tax Return to which this Affidavit is attached).</w:t>
      </w:r>
    </w:p>
    <w:p w14:paraId="3BDEEFB4" w14:textId="77777777" w:rsidR="006956FF" w:rsidRPr="000B5D20" w:rsidRDefault="006956FF" w:rsidP="002F64C9">
      <w:pPr>
        <w:ind w:left="-851" w:right="43"/>
        <w:rPr>
          <w:sz w:val="24"/>
          <w:szCs w:val="24"/>
        </w:rPr>
      </w:pPr>
    </w:p>
    <w:p w14:paraId="729E9059" w14:textId="6C22F8BB" w:rsidR="006956FF" w:rsidRPr="000B5D20" w:rsidRDefault="006956FF" w:rsidP="002F64C9">
      <w:pPr>
        <w:ind w:left="-851" w:right="43"/>
        <w:rPr>
          <w:sz w:val="24"/>
          <w:szCs w:val="24"/>
        </w:rPr>
      </w:pPr>
      <w:r w:rsidRPr="000B5D20">
        <w:rPr>
          <w:sz w:val="24"/>
          <w:szCs w:val="24"/>
        </w:rPr>
        <w:t>That (deponent)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xml:space="preserve">, a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xml:space="preserve"> Corporation). (Assigned said contract of sale to) (entered into a new contract to resell said premises with)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xml:space="preserve"> (as Assignee) (as Purchaser) on the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0047335E" w:rsidRPr="000B5D20">
        <w:rPr>
          <w:sz w:val="24"/>
          <w:szCs w:val="24"/>
        </w:rPr>
        <w:t xml:space="preserve"> </w:t>
      </w:r>
      <w:r w:rsidRPr="000B5D20">
        <w:rPr>
          <w:sz w:val="24"/>
          <w:szCs w:val="24"/>
        </w:rPr>
        <w:t xml:space="preserve">day of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20</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that the price for said (Assignment) (Purchase) is the sum of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w:t>
      </w:r>
    </w:p>
    <w:p w14:paraId="4814A855" w14:textId="77777777" w:rsidR="006956FF" w:rsidRPr="000B5D20" w:rsidRDefault="006956FF" w:rsidP="002F64C9">
      <w:pPr>
        <w:ind w:left="-851" w:right="43"/>
        <w:rPr>
          <w:sz w:val="24"/>
          <w:szCs w:val="24"/>
        </w:rPr>
      </w:pPr>
    </w:p>
    <w:p w14:paraId="5B8AA469" w14:textId="3643E4F9" w:rsidR="006956FF" w:rsidRPr="000B5D20" w:rsidRDefault="006956FF" w:rsidP="002F64C9">
      <w:pPr>
        <w:ind w:left="-851" w:right="43"/>
        <w:rPr>
          <w:sz w:val="24"/>
          <w:szCs w:val="24"/>
        </w:rPr>
      </w:pPr>
      <w:r w:rsidRPr="000B5D20">
        <w:rPr>
          <w:sz w:val="24"/>
          <w:szCs w:val="24"/>
        </w:rPr>
        <w:t>That the deed was executed by</w:t>
      </w:r>
      <w:r w:rsidR="0047335E" w:rsidRPr="000B5D20">
        <w:rPr>
          <w:sz w:val="24"/>
          <w:szCs w:val="24"/>
        </w:rPr>
        <w:t xml:space="preserve">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xml:space="preserve">, as grantor, and delivered to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as grantee, and the consideration received by the grantor for said deed was the sum of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As indicated by the return of which this Affidavit is annexed, and upon which sum there (was) (was no) tax due (in the sum of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a check in payment which is tendered herewith).</w:t>
      </w:r>
    </w:p>
    <w:p w14:paraId="70D240AF" w14:textId="77777777" w:rsidR="006956FF" w:rsidRPr="000B5D20" w:rsidRDefault="006956FF" w:rsidP="002F64C9">
      <w:pPr>
        <w:ind w:left="-851" w:right="43"/>
        <w:rPr>
          <w:sz w:val="24"/>
          <w:szCs w:val="24"/>
        </w:rPr>
      </w:pPr>
    </w:p>
    <w:p w14:paraId="282A3DD3" w14:textId="4FA7EDB2" w:rsidR="00667C48" w:rsidRPr="000B5D20" w:rsidRDefault="006956FF" w:rsidP="002F64C9">
      <w:pPr>
        <w:ind w:left="-851" w:right="43"/>
        <w:rPr>
          <w:sz w:val="24"/>
          <w:szCs w:val="24"/>
        </w:rPr>
      </w:pPr>
      <w:r w:rsidRPr="000B5D20">
        <w:rPr>
          <w:sz w:val="24"/>
          <w:szCs w:val="24"/>
        </w:rPr>
        <w:t>That no tax is due on the difference between the sum of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paid to the grantor for the delivery of the deed and the sum of $</w:t>
      </w:r>
      <w:r w:rsidR="0047335E" w:rsidRPr="000B5D20">
        <w:rPr>
          <w:sz w:val="24"/>
          <w:szCs w:val="24"/>
        </w:rPr>
        <w:fldChar w:fldCharType="begin">
          <w:ffData>
            <w:name w:val=""/>
            <w:enabled/>
            <w:calcOnExit w:val="0"/>
            <w:textInput/>
          </w:ffData>
        </w:fldChar>
      </w:r>
      <w:r w:rsidR="0047335E" w:rsidRPr="000B5D20">
        <w:rPr>
          <w:sz w:val="24"/>
          <w:szCs w:val="24"/>
        </w:rPr>
        <w:instrText xml:space="preserve"> FORMTEXT </w:instrText>
      </w:r>
      <w:r w:rsidR="0047335E" w:rsidRPr="000B5D20">
        <w:rPr>
          <w:sz w:val="24"/>
          <w:szCs w:val="24"/>
        </w:rPr>
      </w:r>
      <w:r w:rsidR="0047335E" w:rsidRPr="000B5D20">
        <w:rPr>
          <w:sz w:val="24"/>
          <w:szCs w:val="24"/>
        </w:rPr>
        <w:fldChar w:fldCharType="separate"/>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noProof/>
          <w:sz w:val="24"/>
          <w:szCs w:val="24"/>
        </w:rPr>
        <w:t> </w:t>
      </w:r>
      <w:r w:rsidR="0047335E" w:rsidRPr="000B5D20">
        <w:rPr>
          <w:sz w:val="24"/>
          <w:szCs w:val="24"/>
        </w:rPr>
        <w:fldChar w:fldCharType="end"/>
      </w:r>
      <w:r w:rsidRPr="000B5D20">
        <w:rPr>
          <w:sz w:val="24"/>
          <w:szCs w:val="24"/>
        </w:rPr>
        <w:t>, paid to the (Assignor) (seller under the new contract as the price obtained on the (Assignment) (resale of said contractual right) was paid merely for the sale of rights arising out of a chose in action (see transmittal advice no. 118), and this Affidavit is made merely to reflect the actual transaction which took place.</w:t>
      </w:r>
    </w:p>
    <w:p w14:paraId="77F51D25" w14:textId="77777777" w:rsidR="0047335E" w:rsidRPr="000B5D20" w:rsidRDefault="0047335E" w:rsidP="002F64C9">
      <w:pPr>
        <w:ind w:left="-851" w:right="43"/>
        <w:rPr>
          <w:sz w:val="24"/>
          <w:szCs w:val="24"/>
        </w:rPr>
      </w:pPr>
    </w:p>
    <w:p w14:paraId="65CC8A85" w14:textId="76220DA8" w:rsidR="007F54EA" w:rsidRPr="000B5D20" w:rsidRDefault="007F54EA" w:rsidP="002F64C9">
      <w:pPr>
        <w:ind w:left="5629" w:right="43" w:firstLine="851"/>
        <w:rPr>
          <w:sz w:val="24"/>
          <w:szCs w:val="24"/>
        </w:rPr>
      </w:pPr>
      <w:bookmarkStart w:id="1" w:name="_Hlk98532759"/>
      <w:r w:rsidRPr="000B5D20">
        <w:rPr>
          <w:sz w:val="24"/>
          <w:szCs w:val="24"/>
        </w:rPr>
        <w:t xml:space="preserve">________________________  </w:t>
      </w:r>
    </w:p>
    <w:p w14:paraId="72EAEFD9" w14:textId="64D10F91" w:rsidR="000F5400" w:rsidRPr="000B5D20" w:rsidRDefault="005F5BEC" w:rsidP="002F64C9">
      <w:pPr>
        <w:ind w:left="5629" w:right="43" w:firstLine="851"/>
        <w:rPr>
          <w:sz w:val="24"/>
          <w:szCs w:val="24"/>
        </w:rPr>
      </w:pPr>
      <w:r w:rsidRPr="000B5D20">
        <w:rPr>
          <w:sz w:val="24"/>
          <w:szCs w:val="24"/>
        </w:rPr>
        <w:fldChar w:fldCharType="begin">
          <w:ffData>
            <w:name w:val=""/>
            <w:enabled/>
            <w:calcOnExit w:val="0"/>
            <w:textInput/>
          </w:ffData>
        </w:fldChar>
      </w:r>
      <w:r w:rsidRPr="000B5D20">
        <w:rPr>
          <w:sz w:val="24"/>
          <w:szCs w:val="24"/>
        </w:rPr>
        <w:instrText xml:space="preserve"> FORMTEXT </w:instrText>
      </w:r>
      <w:r w:rsidRPr="000B5D20">
        <w:rPr>
          <w:sz w:val="24"/>
          <w:szCs w:val="24"/>
        </w:rPr>
      </w:r>
      <w:r w:rsidRPr="000B5D20">
        <w:rPr>
          <w:sz w:val="24"/>
          <w:szCs w:val="24"/>
        </w:rPr>
        <w:fldChar w:fldCharType="separate"/>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noProof/>
          <w:sz w:val="24"/>
          <w:szCs w:val="24"/>
        </w:rPr>
        <w:t> </w:t>
      </w:r>
      <w:r w:rsidRPr="000B5D20">
        <w:rPr>
          <w:sz w:val="24"/>
          <w:szCs w:val="24"/>
        </w:rPr>
        <w:fldChar w:fldCharType="end"/>
      </w:r>
    </w:p>
    <w:p w14:paraId="45178F84" w14:textId="77777777" w:rsidR="002F64C9" w:rsidRDefault="002F64C9" w:rsidP="002F64C9">
      <w:pPr>
        <w:ind w:left="-851" w:right="43"/>
        <w:rPr>
          <w:sz w:val="24"/>
          <w:szCs w:val="24"/>
        </w:rPr>
      </w:pPr>
      <w:bookmarkStart w:id="2" w:name="_Hlk98530506"/>
      <w:bookmarkEnd w:id="1"/>
    </w:p>
    <w:p w14:paraId="28A3C421" w14:textId="3816285F" w:rsidR="005F5BEC" w:rsidRPr="000B5D20" w:rsidRDefault="007F54EA" w:rsidP="002F64C9">
      <w:pPr>
        <w:ind w:left="-851" w:right="43"/>
        <w:rPr>
          <w:sz w:val="24"/>
          <w:szCs w:val="24"/>
        </w:rPr>
      </w:pPr>
      <w:r w:rsidRPr="000B5D20">
        <w:rPr>
          <w:sz w:val="24"/>
          <w:szCs w:val="24"/>
        </w:rPr>
        <w:t xml:space="preserve">Sworn to before me </w:t>
      </w:r>
    </w:p>
    <w:p w14:paraId="0CBD4822" w14:textId="0C61473F" w:rsidR="00036DA7" w:rsidRDefault="007F54EA" w:rsidP="002F64C9">
      <w:pPr>
        <w:ind w:left="-851" w:right="43"/>
        <w:rPr>
          <w:sz w:val="24"/>
          <w:szCs w:val="24"/>
        </w:rPr>
      </w:pPr>
      <w:r w:rsidRPr="000B5D20">
        <w:rPr>
          <w:sz w:val="24"/>
          <w:szCs w:val="24"/>
        </w:rPr>
        <w:t xml:space="preserve">this </w:t>
      </w:r>
      <w:r w:rsidR="005F5BEC" w:rsidRPr="000B5D20">
        <w:rPr>
          <w:sz w:val="24"/>
          <w:szCs w:val="24"/>
        </w:rPr>
        <w:fldChar w:fldCharType="begin">
          <w:ffData>
            <w:name w:val=""/>
            <w:enabled/>
            <w:calcOnExit w:val="0"/>
            <w:textInput/>
          </w:ffData>
        </w:fldChar>
      </w:r>
      <w:r w:rsidR="005F5BEC" w:rsidRPr="000B5D20">
        <w:rPr>
          <w:sz w:val="24"/>
          <w:szCs w:val="24"/>
        </w:rPr>
        <w:instrText xml:space="preserve"> FORMTEXT </w:instrText>
      </w:r>
      <w:r w:rsidR="005F5BEC" w:rsidRPr="000B5D20">
        <w:rPr>
          <w:sz w:val="24"/>
          <w:szCs w:val="24"/>
        </w:rPr>
      </w:r>
      <w:r w:rsidR="005F5BEC" w:rsidRPr="000B5D20">
        <w:rPr>
          <w:sz w:val="24"/>
          <w:szCs w:val="24"/>
        </w:rPr>
        <w:fldChar w:fldCharType="separate"/>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sz w:val="24"/>
          <w:szCs w:val="24"/>
        </w:rPr>
        <w:fldChar w:fldCharType="end"/>
      </w:r>
      <w:r w:rsidR="005F5BEC" w:rsidRPr="000B5D20">
        <w:rPr>
          <w:sz w:val="24"/>
          <w:szCs w:val="24"/>
        </w:rPr>
        <w:t xml:space="preserve"> </w:t>
      </w:r>
      <w:r w:rsidR="000F5400" w:rsidRPr="000B5D20">
        <w:rPr>
          <w:sz w:val="24"/>
          <w:szCs w:val="24"/>
        </w:rPr>
        <w:t xml:space="preserve">day of </w:t>
      </w:r>
      <w:r w:rsidR="005F5BEC" w:rsidRPr="000B5D20">
        <w:rPr>
          <w:sz w:val="24"/>
          <w:szCs w:val="24"/>
        </w:rPr>
        <w:fldChar w:fldCharType="begin">
          <w:ffData>
            <w:name w:val=""/>
            <w:enabled/>
            <w:calcOnExit w:val="0"/>
            <w:textInput/>
          </w:ffData>
        </w:fldChar>
      </w:r>
      <w:r w:rsidR="005F5BEC" w:rsidRPr="000B5D20">
        <w:rPr>
          <w:sz w:val="24"/>
          <w:szCs w:val="24"/>
        </w:rPr>
        <w:instrText xml:space="preserve"> FORMTEXT </w:instrText>
      </w:r>
      <w:r w:rsidR="005F5BEC" w:rsidRPr="000B5D20">
        <w:rPr>
          <w:sz w:val="24"/>
          <w:szCs w:val="24"/>
        </w:rPr>
      </w:r>
      <w:r w:rsidR="005F5BEC" w:rsidRPr="000B5D20">
        <w:rPr>
          <w:sz w:val="24"/>
          <w:szCs w:val="24"/>
        </w:rPr>
        <w:fldChar w:fldCharType="separate"/>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sz w:val="24"/>
          <w:szCs w:val="24"/>
        </w:rPr>
        <w:fldChar w:fldCharType="end"/>
      </w:r>
      <w:r w:rsidR="000F5400" w:rsidRPr="000B5D20">
        <w:rPr>
          <w:sz w:val="24"/>
          <w:szCs w:val="24"/>
        </w:rPr>
        <w:t xml:space="preserve">, </w:t>
      </w:r>
      <w:r w:rsidR="005F5BEC" w:rsidRPr="000B5D20">
        <w:rPr>
          <w:sz w:val="24"/>
          <w:szCs w:val="24"/>
        </w:rPr>
        <w:fldChar w:fldCharType="begin">
          <w:ffData>
            <w:name w:val=""/>
            <w:enabled/>
            <w:calcOnExit w:val="0"/>
            <w:textInput/>
          </w:ffData>
        </w:fldChar>
      </w:r>
      <w:r w:rsidR="005F5BEC" w:rsidRPr="000B5D20">
        <w:rPr>
          <w:sz w:val="24"/>
          <w:szCs w:val="24"/>
        </w:rPr>
        <w:instrText xml:space="preserve"> FORMTEXT </w:instrText>
      </w:r>
      <w:r w:rsidR="005F5BEC" w:rsidRPr="000B5D20">
        <w:rPr>
          <w:sz w:val="24"/>
          <w:szCs w:val="24"/>
        </w:rPr>
      </w:r>
      <w:r w:rsidR="005F5BEC" w:rsidRPr="000B5D20">
        <w:rPr>
          <w:sz w:val="24"/>
          <w:szCs w:val="24"/>
        </w:rPr>
        <w:fldChar w:fldCharType="separate"/>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noProof/>
          <w:sz w:val="24"/>
          <w:szCs w:val="24"/>
        </w:rPr>
        <w:t> </w:t>
      </w:r>
      <w:r w:rsidR="005F5BEC" w:rsidRPr="000B5D20">
        <w:rPr>
          <w:sz w:val="24"/>
          <w:szCs w:val="24"/>
        </w:rPr>
        <w:fldChar w:fldCharType="end"/>
      </w:r>
      <w:bookmarkEnd w:id="2"/>
    </w:p>
    <w:p w14:paraId="7530430A" w14:textId="5788D02A" w:rsidR="002F64C9" w:rsidRDefault="002F64C9" w:rsidP="002F64C9">
      <w:pPr>
        <w:ind w:left="-851" w:right="43"/>
        <w:rPr>
          <w:sz w:val="24"/>
          <w:szCs w:val="24"/>
        </w:rPr>
      </w:pPr>
    </w:p>
    <w:p w14:paraId="36A6CD13" w14:textId="77777777" w:rsidR="002F64C9" w:rsidRPr="000B5D20" w:rsidRDefault="002F64C9" w:rsidP="002F64C9">
      <w:pPr>
        <w:ind w:left="-851" w:right="43"/>
        <w:rPr>
          <w:sz w:val="24"/>
          <w:szCs w:val="24"/>
        </w:rPr>
      </w:pPr>
    </w:p>
    <w:p w14:paraId="613A007F" w14:textId="3DCD6C37" w:rsidR="007F54EA" w:rsidRPr="000B5D20" w:rsidRDefault="007F54EA" w:rsidP="002F64C9">
      <w:pPr>
        <w:ind w:left="-851" w:right="43"/>
        <w:rPr>
          <w:sz w:val="24"/>
          <w:szCs w:val="24"/>
        </w:rPr>
      </w:pPr>
      <w:r w:rsidRPr="000B5D20">
        <w:rPr>
          <w:sz w:val="24"/>
          <w:szCs w:val="24"/>
        </w:rPr>
        <w:t xml:space="preserve">_____________________ </w:t>
      </w:r>
    </w:p>
    <w:p w14:paraId="0932008D" w14:textId="77777777" w:rsidR="006D764F" w:rsidRPr="000B5D20" w:rsidRDefault="007F54EA" w:rsidP="002F64C9">
      <w:pPr>
        <w:ind w:left="-851" w:right="43"/>
        <w:rPr>
          <w:sz w:val="24"/>
          <w:szCs w:val="24"/>
        </w:rPr>
      </w:pPr>
      <w:r w:rsidRPr="000B5D20">
        <w:rPr>
          <w:sz w:val="24"/>
          <w:szCs w:val="24"/>
        </w:rPr>
        <w:t>Notary Publi</w:t>
      </w:r>
      <w:r w:rsidR="00497191" w:rsidRPr="000B5D20">
        <w:rPr>
          <w:sz w:val="24"/>
          <w:szCs w:val="24"/>
        </w:rPr>
        <w:t>c</w:t>
      </w:r>
    </w:p>
    <w:sectPr w:rsidR="006D764F" w:rsidRPr="000B5D20" w:rsidSect="002F64C9">
      <w:headerReference w:type="even" r:id="rId7"/>
      <w:headerReference w:type="default" r:id="rId8"/>
      <w:footerReference w:type="even" r:id="rId9"/>
      <w:footerReference w:type="default" r:id="rId10"/>
      <w:headerReference w:type="first" r:id="rId11"/>
      <w:footerReference w:type="first" r:id="rId12"/>
      <w:pgSz w:w="12240" w:h="15840"/>
      <w:pgMar w:top="567" w:right="758" w:bottom="4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472F" w14:textId="77777777" w:rsidR="00E52BC4" w:rsidRDefault="00E52BC4">
      <w:r>
        <w:separator/>
      </w:r>
    </w:p>
  </w:endnote>
  <w:endnote w:type="continuationSeparator" w:id="0">
    <w:p w14:paraId="27800177" w14:textId="77777777" w:rsidR="00E52BC4" w:rsidRDefault="00E5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252F" w14:textId="77777777" w:rsidR="00E52BC4" w:rsidRDefault="00E52BC4">
      <w:r>
        <w:separator/>
      </w:r>
    </w:p>
  </w:footnote>
  <w:footnote w:type="continuationSeparator" w:id="0">
    <w:p w14:paraId="6806B946" w14:textId="77777777" w:rsidR="00E52BC4" w:rsidRDefault="00E5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1paQtPgq3wXgpvBui4x3dIPOJaD8a85+J/AxEVsCPDWLh0tqrVwQURAvgVveb3XP5X2+EdGQ3v00IcN+P0qa5w==" w:salt="CdHWau8xcDx1PB09f+0uk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756C3"/>
    <w:rsid w:val="000B5D20"/>
    <w:rsid w:val="000F5400"/>
    <w:rsid w:val="00161270"/>
    <w:rsid w:val="001D03F2"/>
    <w:rsid w:val="001D0A1F"/>
    <w:rsid w:val="001E577F"/>
    <w:rsid w:val="001F18B0"/>
    <w:rsid w:val="001F49EE"/>
    <w:rsid w:val="002A4D62"/>
    <w:rsid w:val="002B584F"/>
    <w:rsid w:val="002F4310"/>
    <w:rsid w:val="002F64C9"/>
    <w:rsid w:val="0034614D"/>
    <w:rsid w:val="00346843"/>
    <w:rsid w:val="00352BF9"/>
    <w:rsid w:val="00405ABB"/>
    <w:rsid w:val="00421179"/>
    <w:rsid w:val="00444FB6"/>
    <w:rsid w:val="0047335E"/>
    <w:rsid w:val="00492CBF"/>
    <w:rsid w:val="00497191"/>
    <w:rsid w:val="00541962"/>
    <w:rsid w:val="0054213D"/>
    <w:rsid w:val="00560FEB"/>
    <w:rsid w:val="0058050B"/>
    <w:rsid w:val="00582B5A"/>
    <w:rsid w:val="005B0BD7"/>
    <w:rsid w:val="005F5BEC"/>
    <w:rsid w:val="0060178E"/>
    <w:rsid w:val="006338D6"/>
    <w:rsid w:val="00644900"/>
    <w:rsid w:val="00667C48"/>
    <w:rsid w:val="0068293E"/>
    <w:rsid w:val="006956FF"/>
    <w:rsid w:val="006A7F07"/>
    <w:rsid w:val="006D764F"/>
    <w:rsid w:val="007451F7"/>
    <w:rsid w:val="00791EB4"/>
    <w:rsid w:val="007D500A"/>
    <w:rsid w:val="007F54EA"/>
    <w:rsid w:val="0081026A"/>
    <w:rsid w:val="00865CD1"/>
    <w:rsid w:val="008A6D69"/>
    <w:rsid w:val="008B2EEA"/>
    <w:rsid w:val="008B3FB5"/>
    <w:rsid w:val="008B6974"/>
    <w:rsid w:val="008D33BF"/>
    <w:rsid w:val="008F0561"/>
    <w:rsid w:val="00950086"/>
    <w:rsid w:val="00962C8C"/>
    <w:rsid w:val="0097667F"/>
    <w:rsid w:val="009F72F8"/>
    <w:rsid w:val="00A11028"/>
    <w:rsid w:val="00A3581C"/>
    <w:rsid w:val="00A46B0E"/>
    <w:rsid w:val="00B33075"/>
    <w:rsid w:val="00C141D5"/>
    <w:rsid w:val="00C2390F"/>
    <w:rsid w:val="00C95544"/>
    <w:rsid w:val="00CB5064"/>
    <w:rsid w:val="00CE3FC8"/>
    <w:rsid w:val="00D01D86"/>
    <w:rsid w:val="00D039F5"/>
    <w:rsid w:val="00D85712"/>
    <w:rsid w:val="00DC167D"/>
    <w:rsid w:val="00E5142E"/>
    <w:rsid w:val="00E52BC4"/>
    <w:rsid w:val="00E623B1"/>
    <w:rsid w:val="00E65C05"/>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8</cp:revision>
  <cp:lastPrinted>2016-08-04T02:59:00Z</cp:lastPrinted>
  <dcterms:created xsi:type="dcterms:W3CDTF">2022-03-22T15:28:00Z</dcterms:created>
  <dcterms:modified xsi:type="dcterms:W3CDTF">2022-04-01T18:05:00Z</dcterms:modified>
</cp:coreProperties>
</file>