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6DD40B42" w:rsidR="002F4310" w:rsidRPr="002F4310" w:rsidRDefault="004D510D" w:rsidP="006956FF">
      <w:pPr>
        <w:ind w:right="-432" w:hanging="284"/>
        <w:jc w:val="center"/>
      </w:pPr>
      <w:r w:rsidRPr="004D510D">
        <w:rPr>
          <w:b/>
          <w:sz w:val="32"/>
          <w:szCs w:val="32"/>
        </w:rPr>
        <w:t xml:space="preserve">AFFIDAVIT DEED/LEASEHOLD ASSIGMENT </w:t>
      </w:r>
      <w:r w:rsidR="00FC19BD">
        <w:rPr>
          <w:b/>
          <w:sz w:val="32"/>
          <w:szCs w:val="32"/>
        </w:rPr>
        <w:br/>
      </w:r>
      <w:r w:rsidRPr="004D510D">
        <w:rPr>
          <w:b/>
          <w:sz w:val="32"/>
          <w:szCs w:val="32"/>
        </w:rPr>
        <w:t>IN LIEU OF FORECLOSURE</w:t>
      </w:r>
    </w:p>
    <w:p w14:paraId="7DA44647" w14:textId="403A3D9F" w:rsidR="00756B24" w:rsidRDefault="00756B24" w:rsidP="00582B5A">
      <w:pPr>
        <w:ind w:right="-149"/>
        <w:rPr>
          <w:sz w:val="24"/>
        </w:rPr>
      </w:pPr>
    </w:p>
    <w:p w14:paraId="155AD2EF" w14:textId="77777777" w:rsidR="009F0C30" w:rsidRDefault="009F0C30" w:rsidP="00582B5A">
      <w:pPr>
        <w:ind w:right="-149"/>
        <w:rPr>
          <w:sz w:val="24"/>
        </w:rPr>
      </w:pPr>
    </w:p>
    <w:p w14:paraId="6F06E23C" w14:textId="77777777" w:rsidR="00492CBF" w:rsidRDefault="00492CBF" w:rsidP="00582B5A">
      <w:pPr>
        <w:ind w:right="-149"/>
        <w:rPr>
          <w:sz w:val="24"/>
        </w:rPr>
      </w:pPr>
    </w:p>
    <w:p w14:paraId="0C0FFDDC" w14:textId="39BA7F5D" w:rsidR="007F54EA" w:rsidRPr="00D509D1" w:rsidRDefault="000F5400" w:rsidP="00582B5A">
      <w:pPr>
        <w:ind w:right="-149"/>
        <w:rPr>
          <w:sz w:val="24"/>
          <w:szCs w:val="24"/>
        </w:rPr>
      </w:pPr>
      <w:r w:rsidRPr="00D509D1">
        <w:rPr>
          <w:sz w:val="24"/>
          <w:szCs w:val="24"/>
        </w:rPr>
        <w:t>STATE OF NEW YORK</w:t>
      </w:r>
      <w:r w:rsidR="007F54EA" w:rsidRPr="00D509D1">
        <w:rPr>
          <w:sz w:val="24"/>
          <w:szCs w:val="24"/>
        </w:rPr>
        <w:tab/>
      </w:r>
      <w:r w:rsidR="007F54EA" w:rsidRPr="00D509D1">
        <w:rPr>
          <w:sz w:val="24"/>
          <w:szCs w:val="24"/>
        </w:rPr>
        <w:tab/>
      </w:r>
      <w:r w:rsidR="007F54EA" w:rsidRPr="00D509D1">
        <w:rPr>
          <w:sz w:val="24"/>
          <w:szCs w:val="24"/>
        </w:rPr>
        <w:tab/>
        <w:t>}</w:t>
      </w:r>
    </w:p>
    <w:p w14:paraId="5C8AA781" w14:textId="0D09183B" w:rsidR="007F54EA" w:rsidRPr="00D509D1" w:rsidRDefault="000F5400" w:rsidP="00582B5A">
      <w:pPr>
        <w:ind w:right="-149"/>
        <w:rPr>
          <w:sz w:val="24"/>
          <w:szCs w:val="24"/>
        </w:rPr>
      </w:pPr>
      <w:r w:rsidRPr="00D509D1">
        <w:rPr>
          <w:sz w:val="24"/>
          <w:szCs w:val="24"/>
        </w:rPr>
        <w:t xml:space="preserve">COUNTY OF </w:t>
      </w:r>
      <w:r w:rsidRPr="00D509D1">
        <w:rPr>
          <w:sz w:val="24"/>
          <w:szCs w:val="24"/>
        </w:rPr>
        <w:tab/>
      </w:r>
      <w:r w:rsidR="0034614D" w:rsidRPr="00D509D1">
        <w:rPr>
          <w:sz w:val="24"/>
          <w:szCs w:val="24"/>
        </w:rPr>
        <w:fldChar w:fldCharType="begin">
          <w:ffData>
            <w:name w:val=""/>
            <w:enabled/>
            <w:calcOnExit w:val="0"/>
            <w:textInput>
              <w:format w:val="UPPERCASE"/>
            </w:textInput>
          </w:ffData>
        </w:fldChar>
      </w:r>
      <w:r w:rsidR="0034614D" w:rsidRPr="00D509D1">
        <w:rPr>
          <w:sz w:val="24"/>
          <w:szCs w:val="24"/>
        </w:rPr>
        <w:instrText xml:space="preserve"> FORMTEXT </w:instrText>
      </w:r>
      <w:r w:rsidR="0034614D" w:rsidRPr="00D509D1">
        <w:rPr>
          <w:sz w:val="24"/>
          <w:szCs w:val="24"/>
        </w:rPr>
      </w:r>
      <w:r w:rsidR="0034614D" w:rsidRPr="00D509D1">
        <w:rPr>
          <w:sz w:val="24"/>
          <w:szCs w:val="24"/>
        </w:rPr>
        <w:fldChar w:fldCharType="separate"/>
      </w:r>
      <w:r w:rsidR="0034614D" w:rsidRPr="00D509D1">
        <w:rPr>
          <w:noProof/>
          <w:sz w:val="24"/>
          <w:szCs w:val="24"/>
        </w:rPr>
        <w:t> </w:t>
      </w:r>
      <w:r w:rsidR="0034614D" w:rsidRPr="00D509D1">
        <w:rPr>
          <w:noProof/>
          <w:sz w:val="24"/>
          <w:szCs w:val="24"/>
        </w:rPr>
        <w:t> </w:t>
      </w:r>
      <w:r w:rsidR="0034614D" w:rsidRPr="00D509D1">
        <w:rPr>
          <w:noProof/>
          <w:sz w:val="24"/>
          <w:szCs w:val="24"/>
        </w:rPr>
        <w:t> </w:t>
      </w:r>
      <w:r w:rsidR="0034614D" w:rsidRPr="00D509D1">
        <w:rPr>
          <w:noProof/>
          <w:sz w:val="24"/>
          <w:szCs w:val="24"/>
        </w:rPr>
        <w:t> </w:t>
      </w:r>
      <w:r w:rsidR="0034614D" w:rsidRPr="00D509D1">
        <w:rPr>
          <w:noProof/>
          <w:sz w:val="24"/>
          <w:szCs w:val="24"/>
        </w:rPr>
        <w:t> </w:t>
      </w:r>
      <w:r w:rsidR="0034614D" w:rsidRPr="00D509D1">
        <w:rPr>
          <w:sz w:val="24"/>
          <w:szCs w:val="24"/>
        </w:rPr>
        <w:fldChar w:fldCharType="end"/>
      </w:r>
      <w:r w:rsidR="00346843" w:rsidRPr="00D509D1">
        <w:rPr>
          <w:sz w:val="24"/>
          <w:szCs w:val="24"/>
        </w:rPr>
        <w:tab/>
      </w:r>
      <w:r w:rsidR="00346843" w:rsidRPr="00D509D1">
        <w:rPr>
          <w:sz w:val="24"/>
          <w:szCs w:val="24"/>
        </w:rPr>
        <w:tab/>
      </w:r>
      <w:r w:rsidR="00346843" w:rsidRPr="00D509D1">
        <w:rPr>
          <w:sz w:val="24"/>
          <w:szCs w:val="24"/>
        </w:rPr>
        <w:tab/>
      </w:r>
      <w:r w:rsidR="007F54EA" w:rsidRPr="00D509D1">
        <w:rPr>
          <w:sz w:val="24"/>
          <w:szCs w:val="24"/>
        </w:rPr>
        <w:t>}</w:t>
      </w:r>
    </w:p>
    <w:p w14:paraId="49E7B54C" w14:textId="22291392" w:rsidR="002F4310" w:rsidRPr="00D509D1" w:rsidRDefault="002F4310" w:rsidP="00582B5A">
      <w:pPr>
        <w:ind w:right="-149"/>
        <w:rPr>
          <w:sz w:val="24"/>
          <w:szCs w:val="24"/>
        </w:rPr>
      </w:pPr>
    </w:p>
    <w:p w14:paraId="1CE09298" w14:textId="77777777" w:rsidR="00756B24" w:rsidRPr="00D509D1" w:rsidRDefault="00756B24" w:rsidP="00582B5A">
      <w:pPr>
        <w:ind w:right="-149"/>
        <w:rPr>
          <w:sz w:val="24"/>
          <w:szCs w:val="24"/>
        </w:rPr>
      </w:pPr>
    </w:p>
    <w:bookmarkStart w:id="0" w:name="_Hlk98530050"/>
    <w:p w14:paraId="0031F5BD" w14:textId="79A7579C" w:rsidR="004B2C35" w:rsidRPr="00D509D1" w:rsidRDefault="008A6D69" w:rsidP="004B2C35">
      <w:pPr>
        <w:ind w:right="-149"/>
        <w:rPr>
          <w:sz w:val="24"/>
          <w:szCs w:val="24"/>
        </w:rPr>
      </w:pP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bookmarkEnd w:id="0"/>
      <w:r w:rsidR="00161270" w:rsidRPr="00D509D1">
        <w:rPr>
          <w:sz w:val="24"/>
          <w:szCs w:val="24"/>
        </w:rPr>
        <w:t>,</w:t>
      </w:r>
      <w:r w:rsidR="007F54EA" w:rsidRPr="00D509D1">
        <w:rPr>
          <w:sz w:val="24"/>
          <w:szCs w:val="24"/>
        </w:rPr>
        <w:t xml:space="preserve"> </w:t>
      </w:r>
      <w:r w:rsidR="004D510D" w:rsidRPr="00D509D1">
        <w:rPr>
          <w:sz w:val="24"/>
          <w:szCs w:val="24"/>
        </w:rPr>
        <w:t>being first duly sworn says:</w:t>
      </w:r>
    </w:p>
    <w:p w14:paraId="17AD14C7" w14:textId="77777777" w:rsidR="004B2C35" w:rsidRPr="00D509D1" w:rsidRDefault="004B2C35" w:rsidP="004B2C35">
      <w:pPr>
        <w:ind w:right="-149"/>
        <w:rPr>
          <w:sz w:val="24"/>
          <w:szCs w:val="24"/>
        </w:rPr>
      </w:pPr>
    </w:p>
    <w:p w14:paraId="100991D7" w14:textId="1554AF94" w:rsidR="00FC19BD" w:rsidRPr="00D509D1" w:rsidRDefault="00FC19BD" w:rsidP="00FC19BD">
      <w:pPr>
        <w:ind w:right="-149"/>
        <w:rPr>
          <w:sz w:val="24"/>
          <w:szCs w:val="24"/>
        </w:rPr>
      </w:pPr>
      <w:r w:rsidRPr="00D509D1">
        <w:rPr>
          <w:sz w:val="24"/>
          <w:szCs w:val="24"/>
        </w:rPr>
        <w:t xml:space="preserve">(a) (I am/we are) the owner of property in the (City/Town/Village) of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State of New York known as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(enter property address), identified on the tax rolls of the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(enter name of municipality) as tax lot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in Block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(the "Property"), executing a (deed) (assignment of lease) (the "Transfer") to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 or </w:t>
      </w:r>
    </w:p>
    <w:p w14:paraId="6CE07FEE" w14:textId="77777777" w:rsidR="00FC19BD" w:rsidRPr="00D509D1" w:rsidRDefault="00FC19BD" w:rsidP="00FC19BD">
      <w:pPr>
        <w:ind w:right="-149"/>
        <w:rPr>
          <w:sz w:val="24"/>
          <w:szCs w:val="24"/>
        </w:rPr>
      </w:pPr>
    </w:p>
    <w:p w14:paraId="5A2C9030" w14:textId="7D975525" w:rsidR="00FC19BD" w:rsidRPr="00D509D1" w:rsidRDefault="00FC19BD" w:rsidP="00FC19BD">
      <w:pPr>
        <w:ind w:right="-149"/>
        <w:rPr>
          <w:sz w:val="24"/>
          <w:szCs w:val="24"/>
        </w:rPr>
      </w:pPr>
      <w:r w:rsidRPr="00D509D1">
        <w:rPr>
          <w:sz w:val="24"/>
          <w:szCs w:val="24"/>
        </w:rPr>
        <w:t xml:space="preserve">(b) I am the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(Managing Member/General Partner/President) of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(the "Entity"), the owner of property in the (City/Town/Village) of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State of New York known as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(enter property address), identified on the tax rolls of the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(enter name of municipality) as tax lot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in Block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(the "Property"), and are executing a (deed/assignment of lease) (the "Transfer") to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(the "Transferee"). </w:t>
      </w:r>
    </w:p>
    <w:p w14:paraId="2B0C1EA6" w14:textId="77777777" w:rsidR="00FC19BD" w:rsidRPr="00D509D1" w:rsidRDefault="00FC19BD" w:rsidP="00FC19BD">
      <w:pPr>
        <w:ind w:right="-149"/>
        <w:rPr>
          <w:sz w:val="24"/>
          <w:szCs w:val="24"/>
        </w:rPr>
      </w:pPr>
    </w:p>
    <w:p w14:paraId="7AA46C48" w14:textId="34580E0B" w:rsidR="00FC19BD" w:rsidRPr="00D509D1" w:rsidRDefault="00FC19BD" w:rsidP="00FC19BD">
      <w:pPr>
        <w:ind w:right="-149"/>
        <w:rPr>
          <w:sz w:val="24"/>
          <w:szCs w:val="24"/>
        </w:rPr>
      </w:pPr>
      <w:r w:rsidRPr="00D509D1">
        <w:rPr>
          <w:sz w:val="24"/>
          <w:szCs w:val="24"/>
        </w:rPr>
        <w:t xml:space="preserve">1. The Transfer is intended to be and is absolute conveyance of the (title to the Property/leasehold) to the Transferee, and is not intended as a mortgage, trust conveyance, or security instrument of any kind. </w:t>
      </w:r>
    </w:p>
    <w:p w14:paraId="2FAB1888" w14:textId="77777777" w:rsidR="00FC19BD" w:rsidRPr="00D509D1" w:rsidRDefault="00FC19BD" w:rsidP="00FC19BD">
      <w:pPr>
        <w:ind w:right="-149"/>
        <w:rPr>
          <w:sz w:val="24"/>
          <w:szCs w:val="24"/>
        </w:rPr>
      </w:pPr>
    </w:p>
    <w:p w14:paraId="10DB071C" w14:textId="13789C0F" w:rsidR="00FC19BD" w:rsidRPr="00D509D1" w:rsidRDefault="00FC19BD" w:rsidP="00FC19BD">
      <w:pPr>
        <w:ind w:right="-149"/>
        <w:rPr>
          <w:sz w:val="24"/>
          <w:szCs w:val="24"/>
        </w:rPr>
      </w:pPr>
      <w:r w:rsidRPr="00D509D1">
        <w:rPr>
          <w:sz w:val="24"/>
          <w:szCs w:val="24"/>
        </w:rPr>
        <w:t xml:space="preserve">2. Possession of the Property has been surrendered to the Transferee. (I/We/Entity name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(have/has) no further right to the use or occupancy the Property, no option or right of first refusal to obtain any interest in the Property, and no right to share in the proceeds of a later sale of the Property. </w:t>
      </w:r>
    </w:p>
    <w:p w14:paraId="0999D957" w14:textId="77777777" w:rsidR="00FC19BD" w:rsidRPr="00D509D1" w:rsidRDefault="00FC19BD" w:rsidP="00FC19BD">
      <w:pPr>
        <w:ind w:right="-149"/>
        <w:rPr>
          <w:sz w:val="24"/>
          <w:szCs w:val="24"/>
        </w:rPr>
      </w:pPr>
    </w:p>
    <w:p w14:paraId="3DAC87E0" w14:textId="3E4614BA" w:rsidR="00FC19BD" w:rsidRPr="00D509D1" w:rsidRDefault="00FC19BD" w:rsidP="00FC19BD">
      <w:pPr>
        <w:ind w:right="-149"/>
        <w:rPr>
          <w:sz w:val="24"/>
          <w:szCs w:val="24"/>
        </w:rPr>
      </w:pPr>
      <w:r w:rsidRPr="00D509D1">
        <w:rPr>
          <w:sz w:val="24"/>
          <w:szCs w:val="24"/>
        </w:rPr>
        <w:t xml:space="preserve">3. Execution and delivery of the Transfer is done freely and voluntarily and not under coercion or duress. </w:t>
      </w:r>
    </w:p>
    <w:p w14:paraId="4C01FB18" w14:textId="77777777" w:rsidR="00FC19BD" w:rsidRPr="00D509D1" w:rsidRDefault="00FC19BD" w:rsidP="00FC19BD">
      <w:pPr>
        <w:ind w:right="-149"/>
        <w:rPr>
          <w:sz w:val="24"/>
          <w:szCs w:val="24"/>
        </w:rPr>
      </w:pPr>
    </w:p>
    <w:p w14:paraId="1EE579E3" w14:textId="320B0CE1" w:rsidR="00FC19BD" w:rsidRPr="00D509D1" w:rsidRDefault="00FC19BD" w:rsidP="00FC19BD">
      <w:pPr>
        <w:ind w:right="-149"/>
        <w:rPr>
          <w:sz w:val="24"/>
          <w:szCs w:val="24"/>
        </w:rPr>
      </w:pPr>
      <w:r w:rsidRPr="00D509D1">
        <w:rPr>
          <w:sz w:val="24"/>
          <w:szCs w:val="24"/>
        </w:rPr>
        <w:t xml:space="preserve">4. Consideration for the Transfer is [the full cancellation of all debts, obligations, costs, and charges] [the giving to Entity of a covenant not to sue to collect the sums] secured by that certain mortgage made by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to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dated the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day of </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20</w:t>
      </w: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r w:rsidRPr="00D509D1">
        <w:rPr>
          <w:sz w:val="24"/>
          <w:szCs w:val="24"/>
        </w:rPr>
        <w:t xml:space="preserve">, and recorded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in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County, and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(state the amount of any other consideration being paid). This consideration is not less than the fair value of the Property as of the date hereof. </w:t>
      </w:r>
    </w:p>
    <w:p w14:paraId="48F3477C" w14:textId="77777777" w:rsidR="00FC19BD" w:rsidRPr="00D509D1" w:rsidRDefault="00FC19BD" w:rsidP="00FC19BD">
      <w:pPr>
        <w:ind w:right="-149"/>
        <w:rPr>
          <w:sz w:val="24"/>
          <w:szCs w:val="24"/>
        </w:rPr>
      </w:pPr>
    </w:p>
    <w:p w14:paraId="6481C750" w14:textId="62A707AC" w:rsidR="00FC19BD" w:rsidRPr="00D509D1" w:rsidRDefault="00FC19BD" w:rsidP="00FC19BD">
      <w:pPr>
        <w:ind w:right="-149"/>
        <w:rPr>
          <w:sz w:val="24"/>
          <w:szCs w:val="24"/>
        </w:rPr>
      </w:pPr>
      <w:r w:rsidRPr="00D509D1">
        <w:rPr>
          <w:sz w:val="24"/>
          <w:szCs w:val="24"/>
        </w:rPr>
        <w:t>5.</w:t>
      </w:r>
      <w:r w:rsidR="002C79E1" w:rsidRPr="00D509D1">
        <w:rPr>
          <w:sz w:val="24"/>
          <w:szCs w:val="24"/>
        </w:rPr>
        <w:t xml:space="preserve"> </w:t>
      </w:r>
      <w:r w:rsidRPr="00D509D1">
        <w:rPr>
          <w:sz w:val="24"/>
          <w:szCs w:val="24"/>
        </w:rPr>
        <w:t xml:space="preserve">No work has been done or materials furnished at the Property in the last </w:t>
      </w:r>
      <w:r w:rsidR="00D509D1" w:rsidRPr="00D509D1">
        <w:rPr>
          <w:sz w:val="24"/>
          <w:szCs w:val="24"/>
        </w:rPr>
        <w:fldChar w:fldCharType="begin">
          <w:ffData>
            <w:name w:val=""/>
            <w:enabled/>
            <w:calcOnExit w:val="0"/>
            <w:textInput/>
          </w:ffData>
        </w:fldChar>
      </w:r>
      <w:r w:rsidR="00D509D1" w:rsidRPr="00D509D1">
        <w:rPr>
          <w:sz w:val="24"/>
          <w:szCs w:val="24"/>
        </w:rPr>
        <w:instrText xml:space="preserve"> FORMTEXT </w:instrText>
      </w:r>
      <w:r w:rsidR="00D509D1" w:rsidRPr="00D509D1">
        <w:rPr>
          <w:sz w:val="24"/>
          <w:szCs w:val="24"/>
        </w:rPr>
      </w:r>
      <w:r w:rsidR="00D509D1" w:rsidRPr="00D509D1">
        <w:rPr>
          <w:sz w:val="24"/>
          <w:szCs w:val="24"/>
        </w:rPr>
        <w:fldChar w:fldCharType="separate"/>
      </w:r>
      <w:r w:rsidR="00D509D1" w:rsidRPr="00D509D1">
        <w:rPr>
          <w:noProof/>
          <w:sz w:val="24"/>
          <w:szCs w:val="24"/>
        </w:rPr>
        <w:t>[four months][ eight months]</w:t>
      </w:r>
      <w:r w:rsidR="00D509D1" w:rsidRPr="00D509D1">
        <w:rPr>
          <w:sz w:val="24"/>
          <w:szCs w:val="24"/>
        </w:rPr>
        <w:fldChar w:fldCharType="end"/>
      </w:r>
      <w:r w:rsidRPr="00D509D1">
        <w:rPr>
          <w:sz w:val="24"/>
          <w:szCs w:val="24"/>
        </w:rPr>
        <w:t xml:space="preserve"> which could result in the filing of a mechanic's lien. </w:t>
      </w:r>
    </w:p>
    <w:p w14:paraId="7B6CE15C" w14:textId="77777777" w:rsidR="00FC19BD" w:rsidRPr="00D509D1" w:rsidRDefault="00FC19BD" w:rsidP="00FC19BD">
      <w:pPr>
        <w:ind w:right="-149"/>
        <w:rPr>
          <w:sz w:val="24"/>
          <w:szCs w:val="24"/>
        </w:rPr>
      </w:pPr>
    </w:p>
    <w:p w14:paraId="61C83DB3" w14:textId="76C9BE17" w:rsidR="00FC19BD" w:rsidRPr="00D509D1" w:rsidRDefault="00FC19BD" w:rsidP="00FC19BD">
      <w:pPr>
        <w:ind w:right="-149"/>
        <w:rPr>
          <w:sz w:val="24"/>
          <w:szCs w:val="24"/>
        </w:rPr>
      </w:pPr>
      <w:r w:rsidRPr="00D509D1">
        <w:rPr>
          <w:sz w:val="24"/>
          <w:szCs w:val="24"/>
        </w:rPr>
        <w:t>6.</w:t>
      </w:r>
      <w:r w:rsidR="002C79E1" w:rsidRPr="00D509D1">
        <w:rPr>
          <w:sz w:val="24"/>
          <w:szCs w:val="24"/>
        </w:rPr>
        <w:t xml:space="preserve"> </w:t>
      </w:r>
      <w:r w:rsidRPr="00D509D1">
        <w:rPr>
          <w:sz w:val="24"/>
          <w:szCs w:val="24"/>
        </w:rPr>
        <w:t xml:space="preserve">No bankruptcy or other insolvency proceeding has been commenced as to (the undersigned/Entity name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in any jurisdiction. </w:t>
      </w:r>
    </w:p>
    <w:p w14:paraId="59F3DC9C" w14:textId="77777777" w:rsidR="00FC19BD" w:rsidRPr="00D509D1" w:rsidRDefault="00FC19BD" w:rsidP="00FC19BD">
      <w:pPr>
        <w:ind w:right="-149"/>
        <w:rPr>
          <w:sz w:val="24"/>
          <w:szCs w:val="24"/>
        </w:rPr>
      </w:pPr>
    </w:p>
    <w:p w14:paraId="23A3A582" w14:textId="1E43A926" w:rsidR="00667C48" w:rsidRPr="00D509D1" w:rsidRDefault="00FC19BD" w:rsidP="00FC19BD">
      <w:pPr>
        <w:ind w:right="-149"/>
        <w:rPr>
          <w:sz w:val="24"/>
          <w:szCs w:val="24"/>
        </w:rPr>
      </w:pPr>
      <w:r w:rsidRPr="00D509D1">
        <w:rPr>
          <w:sz w:val="24"/>
          <w:szCs w:val="24"/>
        </w:rPr>
        <w:lastRenderedPageBreak/>
        <w:t xml:space="preserve">This affidavit is made to induce Benchmark Title Agency, LLC as agents for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Title Insurance Company to insure title under title number </w:t>
      </w:r>
      <w:r w:rsidR="002C79E1" w:rsidRPr="00D509D1">
        <w:rPr>
          <w:sz w:val="24"/>
          <w:szCs w:val="24"/>
        </w:rPr>
        <w:fldChar w:fldCharType="begin">
          <w:ffData>
            <w:name w:val=""/>
            <w:enabled/>
            <w:calcOnExit w:val="0"/>
            <w:textInput/>
          </w:ffData>
        </w:fldChar>
      </w:r>
      <w:r w:rsidR="002C79E1" w:rsidRPr="00D509D1">
        <w:rPr>
          <w:sz w:val="24"/>
          <w:szCs w:val="24"/>
        </w:rPr>
        <w:instrText xml:space="preserve"> FORMTEXT </w:instrText>
      </w:r>
      <w:r w:rsidR="002C79E1" w:rsidRPr="00D509D1">
        <w:rPr>
          <w:sz w:val="24"/>
          <w:szCs w:val="24"/>
        </w:rPr>
      </w:r>
      <w:r w:rsidR="002C79E1" w:rsidRPr="00D509D1">
        <w:rPr>
          <w:sz w:val="24"/>
          <w:szCs w:val="24"/>
        </w:rPr>
        <w:fldChar w:fldCharType="separate"/>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noProof/>
          <w:sz w:val="24"/>
          <w:szCs w:val="24"/>
        </w:rPr>
        <w:t> </w:t>
      </w:r>
      <w:r w:rsidR="002C79E1" w:rsidRPr="00D509D1">
        <w:rPr>
          <w:sz w:val="24"/>
          <w:szCs w:val="24"/>
        </w:rPr>
        <w:fldChar w:fldCharType="end"/>
      </w:r>
      <w:r w:rsidRPr="00D509D1">
        <w:rPr>
          <w:sz w:val="24"/>
          <w:szCs w:val="24"/>
        </w:rPr>
        <w:t xml:space="preserve"> upon reliance of this affidavit.</w:t>
      </w:r>
    </w:p>
    <w:p w14:paraId="282A3DD3" w14:textId="26CBEAA2" w:rsidR="00667C48" w:rsidRPr="00D509D1" w:rsidRDefault="00667C48" w:rsidP="00A46B0E">
      <w:pPr>
        <w:ind w:right="-149"/>
        <w:rPr>
          <w:sz w:val="24"/>
          <w:szCs w:val="24"/>
        </w:rPr>
      </w:pPr>
    </w:p>
    <w:p w14:paraId="77F51D25" w14:textId="62D09A7D" w:rsidR="0047335E" w:rsidRPr="00D509D1" w:rsidRDefault="0047335E" w:rsidP="00A46B0E">
      <w:pPr>
        <w:ind w:right="-149"/>
        <w:rPr>
          <w:sz w:val="24"/>
          <w:szCs w:val="24"/>
        </w:rPr>
      </w:pPr>
    </w:p>
    <w:p w14:paraId="77C3A332" w14:textId="77777777" w:rsidR="00756B24" w:rsidRPr="00D509D1" w:rsidRDefault="00756B24" w:rsidP="00A46B0E">
      <w:pPr>
        <w:ind w:right="-149"/>
        <w:rPr>
          <w:sz w:val="24"/>
          <w:szCs w:val="24"/>
        </w:rPr>
      </w:pPr>
    </w:p>
    <w:p w14:paraId="65CC8A85" w14:textId="76220DA8" w:rsidR="007F54EA" w:rsidRPr="00D509D1" w:rsidRDefault="007F54EA" w:rsidP="00582B5A">
      <w:pPr>
        <w:ind w:right="-149" w:firstLine="5812"/>
        <w:rPr>
          <w:sz w:val="24"/>
          <w:szCs w:val="24"/>
        </w:rPr>
      </w:pPr>
      <w:bookmarkStart w:id="1" w:name="_Hlk98532759"/>
      <w:r w:rsidRPr="00D509D1">
        <w:rPr>
          <w:sz w:val="24"/>
          <w:szCs w:val="24"/>
        </w:rPr>
        <w:t xml:space="preserve">________________________  </w:t>
      </w:r>
    </w:p>
    <w:p w14:paraId="72EAEFD9" w14:textId="64D10F91" w:rsidR="000F5400" w:rsidRPr="00D509D1" w:rsidRDefault="005F5BEC" w:rsidP="00582B5A">
      <w:pPr>
        <w:ind w:right="-149" w:firstLine="5812"/>
        <w:rPr>
          <w:sz w:val="24"/>
          <w:szCs w:val="24"/>
        </w:rPr>
      </w:pPr>
      <w:r w:rsidRPr="00D509D1">
        <w:rPr>
          <w:sz w:val="24"/>
          <w:szCs w:val="24"/>
        </w:rPr>
        <w:fldChar w:fldCharType="begin">
          <w:ffData>
            <w:name w:val=""/>
            <w:enabled/>
            <w:calcOnExit w:val="0"/>
            <w:textInput/>
          </w:ffData>
        </w:fldChar>
      </w:r>
      <w:r w:rsidRPr="00D509D1">
        <w:rPr>
          <w:sz w:val="24"/>
          <w:szCs w:val="24"/>
        </w:rPr>
        <w:instrText xml:space="preserve"> FORMTEXT </w:instrText>
      </w:r>
      <w:r w:rsidRPr="00D509D1">
        <w:rPr>
          <w:sz w:val="24"/>
          <w:szCs w:val="24"/>
        </w:rPr>
      </w:r>
      <w:r w:rsidRPr="00D509D1">
        <w:rPr>
          <w:sz w:val="24"/>
          <w:szCs w:val="24"/>
        </w:rPr>
        <w:fldChar w:fldCharType="separate"/>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noProof/>
          <w:sz w:val="24"/>
          <w:szCs w:val="24"/>
        </w:rPr>
        <w:t> </w:t>
      </w:r>
      <w:r w:rsidRPr="00D509D1">
        <w:rPr>
          <w:sz w:val="24"/>
          <w:szCs w:val="24"/>
        </w:rPr>
        <w:fldChar w:fldCharType="end"/>
      </w:r>
    </w:p>
    <w:bookmarkEnd w:id="1"/>
    <w:p w14:paraId="3A004860" w14:textId="6EBD0761" w:rsidR="000F5400" w:rsidRPr="00D509D1" w:rsidRDefault="000F5400" w:rsidP="00582B5A">
      <w:pPr>
        <w:ind w:right="-149"/>
        <w:rPr>
          <w:sz w:val="24"/>
          <w:szCs w:val="24"/>
        </w:rPr>
      </w:pPr>
    </w:p>
    <w:p w14:paraId="37E55E1F" w14:textId="77777777" w:rsidR="000F5400" w:rsidRPr="00D509D1" w:rsidRDefault="000F5400" w:rsidP="00582B5A">
      <w:pPr>
        <w:ind w:right="-149"/>
        <w:rPr>
          <w:sz w:val="24"/>
          <w:szCs w:val="24"/>
        </w:rPr>
      </w:pPr>
    </w:p>
    <w:p w14:paraId="28A3C421" w14:textId="77777777" w:rsidR="005F5BEC" w:rsidRPr="00D509D1" w:rsidRDefault="007F54EA" w:rsidP="00582B5A">
      <w:pPr>
        <w:ind w:right="-149"/>
        <w:rPr>
          <w:sz w:val="24"/>
          <w:szCs w:val="24"/>
        </w:rPr>
      </w:pPr>
      <w:bookmarkStart w:id="2" w:name="_Hlk98530506"/>
      <w:r w:rsidRPr="00D509D1">
        <w:rPr>
          <w:sz w:val="24"/>
          <w:szCs w:val="24"/>
        </w:rPr>
        <w:t xml:space="preserve">Sworn to before me </w:t>
      </w:r>
    </w:p>
    <w:p w14:paraId="63A0552D" w14:textId="77F1AB3D" w:rsidR="007F54EA" w:rsidRPr="00D509D1" w:rsidRDefault="007F54EA" w:rsidP="00582B5A">
      <w:pPr>
        <w:ind w:right="-149"/>
        <w:rPr>
          <w:sz w:val="24"/>
          <w:szCs w:val="24"/>
        </w:rPr>
      </w:pPr>
      <w:r w:rsidRPr="00D509D1">
        <w:rPr>
          <w:sz w:val="24"/>
          <w:szCs w:val="24"/>
        </w:rPr>
        <w:t xml:space="preserve">this </w:t>
      </w:r>
      <w:r w:rsidR="005F5BEC" w:rsidRPr="00D509D1">
        <w:rPr>
          <w:sz w:val="24"/>
          <w:szCs w:val="24"/>
        </w:rPr>
        <w:fldChar w:fldCharType="begin">
          <w:ffData>
            <w:name w:val=""/>
            <w:enabled/>
            <w:calcOnExit w:val="0"/>
            <w:textInput/>
          </w:ffData>
        </w:fldChar>
      </w:r>
      <w:r w:rsidR="005F5BEC" w:rsidRPr="00D509D1">
        <w:rPr>
          <w:sz w:val="24"/>
          <w:szCs w:val="24"/>
        </w:rPr>
        <w:instrText xml:space="preserve"> FORMTEXT </w:instrText>
      </w:r>
      <w:r w:rsidR="005F5BEC" w:rsidRPr="00D509D1">
        <w:rPr>
          <w:sz w:val="24"/>
          <w:szCs w:val="24"/>
        </w:rPr>
      </w:r>
      <w:r w:rsidR="005F5BEC" w:rsidRPr="00D509D1">
        <w:rPr>
          <w:sz w:val="24"/>
          <w:szCs w:val="24"/>
        </w:rPr>
        <w:fldChar w:fldCharType="separate"/>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sz w:val="24"/>
          <w:szCs w:val="24"/>
        </w:rPr>
        <w:fldChar w:fldCharType="end"/>
      </w:r>
      <w:r w:rsidR="005F5BEC" w:rsidRPr="00D509D1">
        <w:rPr>
          <w:sz w:val="24"/>
          <w:szCs w:val="24"/>
        </w:rPr>
        <w:t xml:space="preserve"> </w:t>
      </w:r>
      <w:r w:rsidR="000F5400" w:rsidRPr="00D509D1">
        <w:rPr>
          <w:sz w:val="24"/>
          <w:szCs w:val="24"/>
        </w:rPr>
        <w:t xml:space="preserve">day of </w:t>
      </w:r>
      <w:r w:rsidR="005F5BEC" w:rsidRPr="00D509D1">
        <w:rPr>
          <w:sz w:val="24"/>
          <w:szCs w:val="24"/>
        </w:rPr>
        <w:fldChar w:fldCharType="begin">
          <w:ffData>
            <w:name w:val=""/>
            <w:enabled/>
            <w:calcOnExit w:val="0"/>
            <w:textInput/>
          </w:ffData>
        </w:fldChar>
      </w:r>
      <w:r w:rsidR="005F5BEC" w:rsidRPr="00D509D1">
        <w:rPr>
          <w:sz w:val="24"/>
          <w:szCs w:val="24"/>
        </w:rPr>
        <w:instrText xml:space="preserve"> FORMTEXT </w:instrText>
      </w:r>
      <w:r w:rsidR="005F5BEC" w:rsidRPr="00D509D1">
        <w:rPr>
          <w:sz w:val="24"/>
          <w:szCs w:val="24"/>
        </w:rPr>
      </w:r>
      <w:r w:rsidR="005F5BEC" w:rsidRPr="00D509D1">
        <w:rPr>
          <w:sz w:val="24"/>
          <w:szCs w:val="24"/>
        </w:rPr>
        <w:fldChar w:fldCharType="separate"/>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sz w:val="24"/>
          <w:szCs w:val="24"/>
        </w:rPr>
        <w:fldChar w:fldCharType="end"/>
      </w:r>
      <w:r w:rsidR="000F5400" w:rsidRPr="00D509D1">
        <w:rPr>
          <w:sz w:val="24"/>
          <w:szCs w:val="24"/>
        </w:rPr>
        <w:t xml:space="preserve">, </w:t>
      </w:r>
      <w:r w:rsidR="005F5BEC" w:rsidRPr="00D509D1">
        <w:rPr>
          <w:sz w:val="24"/>
          <w:szCs w:val="24"/>
        </w:rPr>
        <w:fldChar w:fldCharType="begin">
          <w:ffData>
            <w:name w:val=""/>
            <w:enabled/>
            <w:calcOnExit w:val="0"/>
            <w:textInput/>
          </w:ffData>
        </w:fldChar>
      </w:r>
      <w:r w:rsidR="005F5BEC" w:rsidRPr="00D509D1">
        <w:rPr>
          <w:sz w:val="24"/>
          <w:szCs w:val="24"/>
        </w:rPr>
        <w:instrText xml:space="preserve"> FORMTEXT </w:instrText>
      </w:r>
      <w:r w:rsidR="005F5BEC" w:rsidRPr="00D509D1">
        <w:rPr>
          <w:sz w:val="24"/>
          <w:szCs w:val="24"/>
        </w:rPr>
      </w:r>
      <w:r w:rsidR="005F5BEC" w:rsidRPr="00D509D1">
        <w:rPr>
          <w:sz w:val="24"/>
          <w:szCs w:val="24"/>
        </w:rPr>
        <w:fldChar w:fldCharType="separate"/>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noProof/>
          <w:sz w:val="24"/>
          <w:szCs w:val="24"/>
        </w:rPr>
        <w:t> </w:t>
      </w:r>
      <w:r w:rsidR="005F5BEC" w:rsidRPr="00D509D1">
        <w:rPr>
          <w:sz w:val="24"/>
          <w:szCs w:val="24"/>
        </w:rPr>
        <w:fldChar w:fldCharType="end"/>
      </w:r>
    </w:p>
    <w:bookmarkEnd w:id="2"/>
    <w:p w14:paraId="18F09969" w14:textId="77777777" w:rsidR="007F54EA" w:rsidRPr="00D509D1" w:rsidRDefault="007F54EA" w:rsidP="00582B5A">
      <w:pPr>
        <w:ind w:right="-149"/>
        <w:rPr>
          <w:sz w:val="24"/>
          <w:szCs w:val="24"/>
        </w:rPr>
      </w:pPr>
    </w:p>
    <w:p w14:paraId="0CBD4822" w14:textId="77777777" w:rsidR="00036DA7" w:rsidRPr="00D509D1" w:rsidRDefault="00036DA7" w:rsidP="00582B5A">
      <w:pPr>
        <w:ind w:right="-149"/>
        <w:rPr>
          <w:sz w:val="24"/>
          <w:szCs w:val="24"/>
        </w:rPr>
      </w:pPr>
    </w:p>
    <w:p w14:paraId="613A007F" w14:textId="3DCD6C37" w:rsidR="007F54EA" w:rsidRPr="00D509D1" w:rsidRDefault="007F54EA" w:rsidP="00582B5A">
      <w:pPr>
        <w:ind w:right="-149"/>
        <w:rPr>
          <w:sz w:val="24"/>
          <w:szCs w:val="24"/>
        </w:rPr>
      </w:pPr>
      <w:r w:rsidRPr="00D509D1">
        <w:rPr>
          <w:sz w:val="24"/>
          <w:szCs w:val="24"/>
        </w:rPr>
        <w:t xml:space="preserve">_____________________ </w:t>
      </w:r>
    </w:p>
    <w:p w14:paraId="0932008D" w14:textId="77777777" w:rsidR="006D764F" w:rsidRPr="00D509D1" w:rsidRDefault="007F54EA" w:rsidP="00582B5A">
      <w:pPr>
        <w:ind w:right="-149"/>
        <w:rPr>
          <w:sz w:val="24"/>
          <w:szCs w:val="24"/>
        </w:rPr>
      </w:pPr>
      <w:r w:rsidRPr="00D509D1">
        <w:rPr>
          <w:sz w:val="24"/>
          <w:szCs w:val="24"/>
        </w:rPr>
        <w:t>Notary Publi</w:t>
      </w:r>
      <w:r w:rsidR="00497191" w:rsidRPr="00D509D1">
        <w:rPr>
          <w:sz w:val="24"/>
          <w:szCs w:val="24"/>
        </w:rPr>
        <w:t>c</w:t>
      </w:r>
    </w:p>
    <w:sectPr w:rsidR="006D764F" w:rsidRPr="00D509D1" w:rsidSect="004B2C35">
      <w:headerReference w:type="even" r:id="rId7"/>
      <w:headerReference w:type="default" r:id="rId8"/>
      <w:footerReference w:type="even" r:id="rId9"/>
      <w:footerReference w:type="default" r:id="rId10"/>
      <w:headerReference w:type="first" r:id="rId11"/>
      <w:footerReference w:type="first" r:id="rId12"/>
      <w:pgSz w:w="12240" w:h="15840"/>
      <w:pgMar w:top="1134" w:right="160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1E4E" w14:textId="77777777" w:rsidR="00A60AA9" w:rsidRDefault="00A60AA9">
      <w:r>
        <w:separator/>
      </w:r>
    </w:p>
  </w:endnote>
  <w:endnote w:type="continuationSeparator" w:id="0">
    <w:p w14:paraId="5A23BE69" w14:textId="77777777" w:rsidR="00A60AA9" w:rsidRDefault="00A6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74BE" w14:textId="77777777" w:rsidR="00A60AA9" w:rsidRDefault="00A60AA9">
      <w:r>
        <w:separator/>
      </w:r>
    </w:p>
  </w:footnote>
  <w:footnote w:type="continuationSeparator" w:id="0">
    <w:p w14:paraId="10C8F00C" w14:textId="77777777" w:rsidR="00A60AA9" w:rsidRDefault="00A6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abstractNum w:abstractNumId="1" w15:restartNumberingAfterBreak="0">
    <w:nsid w:val="62B870D1"/>
    <w:multiLevelType w:val="hybridMultilevel"/>
    <w:tmpl w:val="A1EEB3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OsnaoQrxiiSd5RyOrMQ0QA8NLDxdvW+YhmBySjOk2oIK3hNH3nZP2zQ1WxAiXCr7TEFTKSMFlN04cN3F1l98w==" w:salt="AgAwxeRdyb/77Z1zRBSjs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F5400"/>
    <w:rsid w:val="00161270"/>
    <w:rsid w:val="001D03F2"/>
    <w:rsid w:val="001D0A1F"/>
    <w:rsid w:val="001E577F"/>
    <w:rsid w:val="001F0D01"/>
    <w:rsid w:val="001F18B0"/>
    <w:rsid w:val="001F49EE"/>
    <w:rsid w:val="00263717"/>
    <w:rsid w:val="002A4D62"/>
    <w:rsid w:val="002B584F"/>
    <w:rsid w:val="002C79E1"/>
    <w:rsid w:val="002F4310"/>
    <w:rsid w:val="0034614D"/>
    <w:rsid w:val="00346843"/>
    <w:rsid w:val="00352BF9"/>
    <w:rsid w:val="00405ABB"/>
    <w:rsid w:val="00421179"/>
    <w:rsid w:val="00444FB6"/>
    <w:rsid w:val="0047335E"/>
    <w:rsid w:val="00492CBF"/>
    <w:rsid w:val="00497191"/>
    <w:rsid w:val="004B2C35"/>
    <w:rsid w:val="004D510D"/>
    <w:rsid w:val="00541962"/>
    <w:rsid w:val="0054213D"/>
    <w:rsid w:val="00556413"/>
    <w:rsid w:val="00560FEB"/>
    <w:rsid w:val="0058050B"/>
    <w:rsid w:val="00582B5A"/>
    <w:rsid w:val="005B0BD7"/>
    <w:rsid w:val="005F5BEC"/>
    <w:rsid w:val="0060178E"/>
    <w:rsid w:val="006338D6"/>
    <w:rsid w:val="00644900"/>
    <w:rsid w:val="00667C48"/>
    <w:rsid w:val="0068293E"/>
    <w:rsid w:val="006956FF"/>
    <w:rsid w:val="006A7F07"/>
    <w:rsid w:val="006D764F"/>
    <w:rsid w:val="007451F7"/>
    <w:rsid w:val="00756B24"/>
    <w:rsid w:val="00791EB4"/>
    <w:rsid w:val="007D500A"/>
    <w:rsid w:val="007E5BEB"/>
    <w:rsid w:val="007F54EA"/>
    <w:rsid w:val="0081026A"/>
    <w:rsid w:val="00865CD1"/>
    <w:rsid w:val="008A6D69"/>
    <w:rsid w:val="008B2EEA"/>
    <w:rsid w:val="008B6974"/>
    <w:rsid w:val="008D33BF"/>
    <w:rsid w:val="008F0561"/>
    <w:rsid w:val="00950086"/>
    <w:rsid w:val="00962C8C"/>
    <w:rsid w:val="009F0C30"/>
    <w:rsid w:val="009F72F8"/>
    <w:rsid w:val="00A11028"/>
    <w:rsid w:val="00A3581C"/>
    <w:rsid w:val="00A46B0E"/>
    <w:rsid w:val="00A60AA9"/>
    <w:rsid w:val="00B33075"/>
    <w:rsid w:val="00C141D5"/>
    <w:rsid w:val="00C2390F"/>
    <w:rsid w:val="00C95544"/>
    <w:rsid w:val="00CB5064"/>
    <w:rsid w:val="00CE3FC8"/>
    <w:rsid w:val="00D01D86"/>
    <w:rsid w:val="00D509D1"/>
    <w:rsid w:val="00D85712"/>
    <w:rsid w:val="00DC167D"/>
    <w:rsid w:val="00E5142E"/>
    <w:rsid w:val="00E623B1"/>
    <w:rsid w:val="00E65C05"/>
    <w:rsid w:val="00E82A85"/>
    <w:rsid w:val="00E9023B"/>
    <w:rsid w:val="00F51F4E"/>
    <w:rsid w:val="00FC19B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6</cp:revision>
  <cp:lastPrinted>2016-08-04T02:59:00Z</cp:lastPrinted>
  <dcterms:created xsi:type="dcterms:W3CDTF">2022-03-22T17:07:00Z</dcterms:created>
  <dcterms:modified xsi:type="dcterms:W3CDTF">2022-04-01T18:06:00Z</dcterms:modified>
</cp:coreProperties>
</file>